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DEF" w:rsidRDefault="00425DE0" w:rsidP="0010363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D2D2D4" wp14:editId="3DEEB228">
                <wp:simplePos x="0" y="0"/>
                <wp:positionH relativeFrom="column">
                  <wp:posOffset>7208322</wp:posOffset>
                </wp:positionH>
                <wp:positionV relativeFrom="paragraph">
                  <wp:posOffset>4595751</wp:posOffset>
                </wp:positionV>
                <wp:extent cx="6699250" cy="3657600"/>
                <wp:effectExtent l="0" t="0" r="2540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DE0" w:rsidRDefault="00425DE0" w:rsidP="00C57307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425DE0">
                              <w:rPr>
                                <w:b/>
                                <w:sz w:val="48"/>
                                <w:szCs w:val="48"/>
                              </w:rPr>
                              <w:t>RtI</w:t>
                            </w:r>
                            <w:r w:rsidRPr="00425DE0">
                              <w:rPr>
                                <w:b/>
                                <w:sz w:val="48"/>
                                <w:szCs w:val="48"/>
                                <w:vertAlign w:val="superscript"/>
                              </w:rPr>
                              <w:t>2</w:t>
                            </w:r>
                            <w:r w:rsidRPr="00425DE0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8E32DE">
                              <w:rPr>
                                <w:b/>
                                <w:sz w:val="48"/>
                                <w:szCs w:val="48"/>
                              </w:rPr>
                              <w:t xml:space="preserve">TIERED </w:t>
                            </w:r>
                            <w:r w:rsidR="000579FD" w:rsidRPr="00C57307">
                              <w:rPr>
                                <w:b/>
                                <w:sz w:val="48"/>
                                <w:szCs w:val="48"/>
                              </w:rPr>
                              <w:t xml:space="preserve">MODEL </w:t>
                            </w:r>
                          </w:p>
                          <w:p w:rsidR="00425DE0" w:rsidRDefault="000579FD" w:rsidP="00C57307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C57307">
                              <w:rPr>
                                <w:b/>
                                <w:sz w:val="48"/>
                                <w:szCs w:val="48"/>
                              </w:rPr>
                              <w:t>INSTRUCTIONAL</w:t>
                            </w:r>
                            <w:r w:rsidR="00C57307">
                              <w:rPr>
                                <w:b/>
                                <w:sz w:val="48"/>
                                <w:szCs w:val="48"/>
                              </w:rPr>
                              <w:t xml:space="preserve">-ASSESSMENT </w:t>
                            </w:r>
                            <w:r w:rsidRPr="00C57307">
                              <w:rPr>
                                <w:b/>
                                <w:sz w:val="48"/>
                                <w:szCs w:val="48"/>
                              </w:rPr>
                              <w:t>STRAT</w:t>
                            </w:r>
                            <w:r w:rsidR="003D3463">
                              <w:rPr>
                                <w:b/>
                                <w:sz w:val="48"/>
                                <w:szCs w:val="48"/>
                              </w:rPr>
                              <w:t>E</w:t>
                            </w:r>
                            <w:r w:rsidRPr="00C57307">
                              <w:rPr>
                                <w:b/>
                                <w:sz w:val="48"/>
                                <w:szCs w:val="48"/>
                              </w:rPr>
                              <w:t xml:space="preserve">GIES </w:t>
                            </w:r>
                          </w:p>
                          <w:p w:rsidR="007B2CF4" w:rsidRDefault="000579FD" w:rsidP="00C57307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C57307">
                              <w:rPr>
                                <w:b/>
                                <w:sz w:val="48"/>
                                <w:szCs w:val="48"/>
                              </w:rPr>
                              <w:t>and LEARNING ENVIRONMENT</w:t>
                            </w:r>
                          </w:p>
                          <w:p w:rsidR="00425DE0" w:rsidRPr="00425DE0" w:rsidRDefault="00425DE0" w:rsidP="00425DE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Response to Instruction </w:t>
                            </w:r>
                            <w:r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and I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ntervention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(RtI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) refers to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an instructional framework that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promotes a well-integrated sys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tem connecting general, gifted,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supplemental, and special educa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tion services in providing high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quality, standards-based instruction and</w:t>
                            </w:r>
                            <w:r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 curricular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 intervention that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is matched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to students’ academic, social-emoti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onal, and behavioral needs.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RtI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combines core instruction, assess</w:t>
                            </w:r>
                            <w:r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ment, and intervention within a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multi-tiered system to increase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 xml:space="preserve"> student achievement and reduce </w:t>
                            </w:r>
                            <w:r w:rsidRPr="00425DE0">
                              <w:rPr>
                                <w:rFonts w:ascii="Palatino-Roman" w:hAnsi="Palatino-Roman" w:cs="Palatino-Roman"/>
                                <w:sz w:val="28"/>
                                <w:szCs w:val="28"/>
                              </w:rPr>
                              <w:t>behavior problems.</w:t>
                            </w:r>
                          </w:p>
                          <w:bookmarkEnd w:id="0"/>
                          <w:p w:rsidR="00425DE0" w:rsidRPr="007B2CF4" w:rsidRDefault="00425DE0" w:rsidP="00C57307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7.6pt;margin-top:361.85pt;width:527.5pt;height:4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wOpKAIAAE0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">
                <v:textbox>
                  <w:txbxContent>
                    <w:p w:rsidR="00425DE0" w:rsidRDefault="00425DE0" w:rsidP="00C57307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425DE0">
                        <w:rPr>
                          <w:b/>
                          <w:sz w:val="48"/>
                          <w:szCs w:val="48"/>
                        </w:rPr>
                        <w:t>RtI</w:t>
                      </w:r>
                      <w:r w:rsidRPr="00425DE0">
                        <w:rPr>
                          <w:b/>
                          <w:sz w:val="48"/>
                          <w:szCs w:val="48"/>
                          <w:vertAlign w:val="superscript"/>
                        </w:rPr>
                        <w:t>2</w:t>
                      </w:r>
                      <w:r w:rsidRPr="00425DE0">
                        <w:rPr>
                          <w:b/>
                          <w:sz w:val="48"/>
                          <w:szCs w:val="48"/>
                        </w:rPr>
                        <w:t xml:space="preserve">  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8E32DE">
                        <w:rPr>
                          <w:b/>
                          <w:sz w:val="48"/>
                          <w:szCs w:val="48"/>
                        </w:rPr>
                        <w:t xml:space="preserve">TIERED </w:t>
                      </w:r>
                      <w:r w:rsidR="000579FD" w:rsidRPr="00C57307">
                        <w:rPr>
                          <w:b/>
                          <w:sz w:val="48"/>
                          <w:szCs w:val="48"/>
                        </w:rPr>
                        <w:t xml:space="preserve">MODEL </w:t>
                      </w:r>
                    </w:p>
                    <w:p w:rsidR="00425DE0" w:rsidRDefault="000579FD" w:rsidP="00C57307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C57307">
                        <w:rPr>
                          <w:b/>
                          <w:sz w:val="48"/>
                          <w:szCs w:val="48"/>
                        </w:rPr>
                        <w:t>INSTRUCTIONAL</w:t>
                      </w:r>
                      <w:r w:rsidR="00C57307">
                        <w:rPr>
                          <w:b/>
                          <w:sz w:val="48"/>
                          <w:szCs w:val="48"/>
                        </w:rPr>
                        <w:t xml:space="preserve">-ASSESSMENT </w:t>
                      </w:r>
                      <w:r w:rsidRPr="00C57307">
                        <w:rPr>
                          <w:b/>
                          <w:sz w:val="48"/>
                          <w:szCs w:val="48"/>
                        </w:rPr>
                        <w:t>STRAT</w:t>
                      </w:r>
                      <w:r w:rsidR="003D3463">
                        <w:rPr>
                          <w:b/>
                          <w:sz w:val="48"/>
                          <w:szCs w:val="48"/>
                        </w:rPr>
                        <w:t>E</w:t>
                      </w:r>
                      <w:r w:rsidRPr="00C57307">
                        <w:rPr>
                          <w:b/>
                          <w:sz w:val="48"/>
                          <w:szCs w:val="48"/>
                        </w:rPr>
                        <w:t xml:space="preserve">GIES </w:t>
                      </w:r>
                    </w:p>
                    <w:p w:rsidR="007B2CF4" w:rsidRDefault="000579FD" w:rsidP="00C57307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C57307">
                        <w:rPr>
                          <w:b/>
                          <w:sz w:val="48"/>
                          <w:szCs w:val="48"/>
                        </w:rPr>
                        <w:t>and LEARNING ENVIRONMENT</w:t>
                      </w:r>
                    </w:p>
                    <w:p w:rsidR="00425DE0" w:rsidRPr="00425DE0" w:rsidRDefault="00425DE0" w:rsidP="00425DE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</w:pPr>
                      <w:bookmarkStart w:id="1" w:name="_GoBack"/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Response to Instruction </w:t>
                      </w:r>
                      <w:r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and I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ntervention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(RtI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  <w:vertAlign w:val="superscript"/>
                        </w:rPr>
                        <w:t>2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) refers to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an instructional framework that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promotes a well-integrated sys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tem connecting general, gifted,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supplemental, and special educa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tion services in providing high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quality, standards-based instruction and</w:t>
                      </w:r>
                      <w:r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 curricular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 intervention that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is matched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to students’ academic, social-emoti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onal, and behavioral needs.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RtI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  <w:vertAlign w:val="superscript"/>
                        </w:rPr>
                        <w:t>2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combines core instruction, assess</w:t>
                      </w:r>
                      <w:r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ment, and intervention within a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multi-tiered system to increase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 xml:space="preserve"> student achievement and reduce </w:t>
                      </w:r>
                      <w:r w:rsidRPr="00425DE0">
                        <w:rPr>
                          <w:rFonts w:ascii="Palatino-Roman" w:hAnsi="Palatino-Roman" w:cs="Palatino-Roman"/>
                          <w:sz w:val="28"/>
                          <w:szCs w:val="28"/>
                        </w:rPr>
                        <w:t>behavior problems.</w:t>
                      </w:r>
                    </w:p>
                    <w:bookmarkEnd w:id="1"/>
                    <w:p w:rsidR="00425DE0" w:rsidRPr="007B2CF4" w:rsidRDefault="00425DE0" w:rsidP="00C57307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08D943C3" wp14:editId="12093F6C">
            <wp:simplePos x="0" y="0"/>
            <wp:positionH relativeFrom="column">
              <wp:posOffset>7207885</wp:posOffset>
            </wp:positionH>
            <wp:positionV relativeFrom="paragraph">
              <wp:posOffset>462280</wp:posOffset>
            </wp:positionV>
            <wp:extent cx="6697345" cy="4135120"/>
            <wp:effectExtent l="0" t="0" r="8255" b="0"/>
            <wp:wrapTight wrapText="bothSides">
              <wp:wrapPolygon edited="0">
                <wp:start x="0" y="0"/>
                <wp:lineTo x="0" y="21494"/>
                <wp:lineTo x="21565" y="21494"/>
                <wp:lineTo x="21565" y="0"/>
                <wp:lineTo x="0" y="0"/>
              </wp:wrapPolygon>
            </wp:wrapTight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45" cy="413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1DEF" w:rsidSect="00A3743B">
      <w:footerReference w:type="default" r:id="rId9"/>
      <w:pgSz w:w="24480" w:h="15840" w:orient="landscape" w:code="17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8DB" w:rsidRDefault="00C928DB" w:rsidP="00C928DB">
      <w:pPr>
        <w:spacing w:after="0" w:line="240" w:lineRule="auto"/>
      </w:pPr>
      <w:r>
        <w:separator/>
      </w:r>
    </w:p>
  </w:endnote>
  <w:endnote w:type="continuationSeparator" w:id="0">
    <w:p w:rsidR="00C928DB" w:rsidRDefault="00C928DB" w:rsidP="00C9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8DB" w:rsidRPr="00A3743B" w:rsidRDefault="00425DE0" w:rsidP="00425DE0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3D2731">
      <w:rPr>
        <w:noProof/>
        <w:sz w:val="16"/>
        <w:szCs w:val="16"/>
      </w:rPr>
      <w:t>S:\INSTRUCTIONAL STRATEGIES\Instructional model\TIERED INSTRUCTIONAL MODEL\tiered instructional model  COVER.docx</w:t>
    </w:r>
    <w:r>
      <w:rPr>
        <w:sz w:val="16"/>
        <w:szCs w:val="16"/>
      </w:rPr>
      <w:fldChar w:fldCharType="end"/>
    </w:r>
  </w:p>
  <w:p w:rsidR="00C928DB" w:rsidRDefault="00C928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8DB" w:rsidRDefault="00C928DB" w:rsidP="00C928DB">
      <w:pPr>
        <w:spacing w:after="0" w:line="240" w:lineRule="auto"/>
      </w:pPr>
      <w:r>
        <w:separator/>
      </w:r>
    </w:p>
  </w:footnote>
  <w:footnote w:type="continuationSeparator" w:id="0">
    <w:p w:rsidR="00C928DB" w:rsidRDefault="00C928DB" w:rsidP="00C92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06346"/>
    <w:multiLevelType w:val="hybridMultilevel"/>
    <w:tmpl w:val="738C3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37"/>
    <w:rsid w:val="00003EB6"/>
    <w:rsid w:val="000579FD"/>
    <w:rsid w:val="00063071"/>
    <w:rsid w:val="00103637"/>
    <w:rsid w:val="00123D25"/>
    <w:rsid w:val="0015635B"/>
    <w:rsid w:val="00165D8E"/>
    <w:rsid w:val="0029324D"/>
    <w:rsid w:val="00303163"/>
    <w:rsid w:val="00321B48"/>
    <w:rsid w:val="003248F0"/>
    <w:rsid w:val="003D2731"/>
    <w:rsid w:val="003D3463"/>
    <w:rsid w:val="003E7974"/>
    <w:rsid w:val="00425DE0"/>
    <w:rsid w:val="00482B96"/>
    <w:rsid w:val="00487128"/>
    <w:rsid w:val="00491293"/>
    <w:rsid w:val="004D2B18"/>
    <w:rsid w:val="004E3BDE"/>
    <w:rsid w:val="00523683"/>
    <w:rsid w:val="0055045D"/>
    <w:rsid w:val="005813C3"/>
    <w:rsid w:val="005F2992"/>
    <w:rsid w:val="00631D8E"/>
    <w:rsid w:val="007A4FB3"/>
    <w:rsid w:val="007B2CF4"/>
    <w:rsid w:val="0081137C"/>
    <w:rsid w:val="00876139"/>
    <w:rsid w:val="008E32DE"/>
    <w:rsid w:val="009046D1"/>
    <w:rsid w:val="00921557"/>
    <w:rsid w:val="0096671E"/>
    <w:rsid w:val="00A3743B"/>
    <w:rsid w:val="00A81734"/>
    <w:rsid w:val="00B1503C"/>
    <w:rsid w:val="00B75197"/>
    <w:rsid w:val="00B81D07"/>
    <w:rsid w:val="00B85319"/>
    <w:rsid w:val="00B943A6"/>
    <w:rsid w:val="00BC1CB1"/>
    <w:rsid w:val="00BC24B1"/>
    <w:rsid w:val="00C218E8"/>
    <w:rsid w:val="00C418BB"/>
    <w:rsid w:val="00C57307"/>
    <w:rsid w:val="00C928DB"/>
    <w:rsid w:val="00C93C1F"/>
    <w:rsid w:val="00C93FF6"/>
    <w:rsid w:val="00D81027"/>
    <w:rsid w:val="00F00290"/>
    <w:rsid w:val="00F24789"/>
    <w:rsid w:val="00F70D31"/>
    <w:rsid w:val="00F813A0"/>
    <w:rsid w:val="00F81DEF"/>
    <w:rsid w:val="00FE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C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8DB"/>
  </w:style>
  <w:style w:type="paragraph" w:styleId="Footer">
    <w:name w:val="footer"/>
    <w:basedOn w:val="Normal"/>
    <w:link w:val="Foot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C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8DB"/>
  </w:style>
  <w:style w:type="paragraph" w:styleId="Footer">
    <w:name w:val="footer"/>
    <w:basedOn w:val="Normal"/>
    <w:link w:val="FooterChar"/>
    <w:uiPriority w:val="99"/>
    <w:unhideWhenUsed/>
    <w:rsid w:val="00C92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penny</cp:lastModifiedBy>
  <cp:revision>3</cp:revision>
  <cp:lastPrinted>2013-10-31T01:06:00Z</cp:lastPrinted>
  <dcterms:created xsi:type="dcterms:W3CDTF">2013-10-31T00:51:00Z</dcterms:created>
  <dcterms:modified xsi:type="dcterms:W3CDTF">2013-10-31T01:06:00Z</dcterms:modified>
</cp:coreProperties>
</file>